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17779" w14:textId="77777777" w:rsidR="00EC4E6F" w:rsidRDefault="00EC4E6F" w:rsidP="00EC4E6F">
      <w:r>
        <w:t>Dear Colleague,</w:t>
      </w:r>
    </w:p>
    <w:p w14:paraId="4E414D6D" w14:textId="77777777" w:rsidR="00EC4E6F" w:rsidRDefault="00EC4E6F" w:rsidP="00EC4E6F">
      <w:r>
        <w:t>We are reporting on Mr. Blitz, Barry, * December 12, 1951, who was in our inpatient care from April 30, 2025, to July 3, 2025.</w:t>
      </w:r>
    </w:p>
    <w:p w14:paraId="3A441ABA" w14:textId="77777777" w:rsidR="00EC4E6F" w:rsidRDefault="00EC4E6F" w:rsidP="00EC4E6F">
      <w:r>
        <w:t>Diagnosis</w:t>
      </w:r>
    </w:p>
    <w:p w14:paraId="61C21A06" w14:textId="77777777" w:rsidR="00EC4E6F" w:rsidRDefault="00EC4E6F" w:rsidP="00EC4E6F">
      <w:r>
        <w:t>F33.3 Recurrent depressive disorder, currently severe episode</w:t>
      </w:r>
    </w:p>
    <w:p w14:paraId="6E6D4AD1" w14:textId="77777777" w:rsidR="00EC4E6F" w:rsidRDefault="00EC4E6F" w:rsidP="00EC4E6F">
      <w:r>
        <w:t>F13.2 Benzodiazepine dependence</w:t>
      </w:r>
    </w:p>
    <w:p w14:paraId="71DC30AE" w14:textId="77777777" w:rsidR="00EC4E6F" w:rsidRDefault="00EC4E6F" w:rsidP="00EC4E6F">
      <w:r>
        <w:t>www.psykl.mri.tum.de</w:t>
      </w:r>
    </w:p>
    <w:p w14:paraId="27446DB0" w14:textId="77777777" w:rsidR="00EC4E6F" w:rsidRDefault="00EC4E6F" w:rsidP="00EC4E6F">
      <w:r>
        <w:t>Ward</w:t>
      </w:r>
    </w:p>
    <w:p w14:paraId="0730B0C3" w14:textId="77777777" w:rsidR="00EC4E6F" w:rsidRDefault="00EC4E6F" w:rsidP="00EC4E6F">
      <w:r>
        <w:t>Tel: +49 89 (Doctors)</w:t>
      </w:r>
    </w:p>
    <w:p w14:paraId="71F9E8AD" w14:textId="77777777" w:rsidR="00EC4E6F" w:rsidRDefault="00EC4E6F" w:rsidP="00EC4E6F">
      <w:r>
        <w:t>Tel: +49 89 (Nursing)</w:t>
      </w:r>
    </w:p>
    <w:p w14:paraId="1B602BC3" w14:textId="77777777" w:rsidR="00EC4E6F" w:rsidRDefault="00EC4E6F" w:rsidP="00EC4E6F">
      <w:r>
        <w:t>Fax: +49 89</w:t>
      </w:r>
    </w:p>
    <w:p w14:paraId="537B9581" w14:textId="77777777" w:rsidR="00EC4E6F" w:rsidRDefault="00EC4E6F" w:rsidP="00EC4E6F">
      <w:r>
        <w:t>Previous treatment and course</w:t>
      </w:r>
    </w:p>
    <w:p w14:paraId="47236282" w14:textId="77777777" w:rsidR="00EC4E6F" w:rsidRDefault="00EC4E6F" w:rsidP="00EC4E6F">
      <w:r>
        <w:t>No SPA to date. Outpatient psychiatrist Dr. Cerny.</w:t>
      </w:r>
    </w:p>
    <w:p w14:paraId="3386FD9A" w14:textId="77777777" w:rsidR="00EC4E6F" w:rsidRDefault="00EC4E6F" w:rsidP="00EC4E6F">
      <w:r>
        <w:t>Other diagnoses:</w:t>
      </w:r>
    </w:p>
    <w:p w14:paraId="5CBBD7C2" w14:textId="77777777" w:rsidR="00EC4E6F" w:rsidRDefault="00EC4E6F" w:rsidP="00EC4E6F">
      <w:r>
        <w:t>Chronic insomnia</w:t>
      </w:r>
    </w:p>
    <w:p w14:paraId="2D510D03" w14:textId="77777777" w:rsidR="00EC4E6F" w:rsidRDefault="00EC4E6F" w:rsidP="00EC4E6F">
      <w:r>
        <w:t>Alcohol and drug abuse known for years</w:t>
      </w:r>
    </w:p>
    <w:p w14:paraId="196CF646" w14:textId="77777777" w:rsidR="00EC4E6F" w:rsidRDefault="00EC4E6F" w:rsidP="00EC4E6F">
      <w:r>
        <w:t>Previous Extramammary Paget's disease 2022</w:t>
      </w:r>
    </w:p>
    <w:p w14:paraId="0430882A" w14:textId="77777777" w:rsidR="00EC4E6F" w:rsidRDefault="00EC4E6F" w:rsidP="00EC4E6F">
      <w:r>
        <w:t>Previous to prostate cancer with surgery 2020</w:t>
      </w:r>
    </w:p>
    <w:p w14:paraId="54E47797" w14:textId="77777777" w:rsidR="00EC4E6F" w:rsidRDefault="00EC4E6F" w:rsidP="00EC4E6F">
      <w:r>
        <w:t>History</w:t>
      </w:r>
    </w:p>
    <w:p w14:paraId="5BCCCEDE" w14:textId="77777777" w:rsidR="00EC4E6F" w:rsidRDefault="00EC4E6F" w:rsidP="00EC4E6F">
      <w:r>
        <w:t>Voluntary admission to our secure ward J1a due to progressively increasing affective impulsivity, accompanied by partially dysphoric mood, increased irritability, and a change in personality described by a third party. It was reported that the patient was becoming increasingly aggressive and had difficulty accepting and processing changes.</w:t>
      </w:r>
    </w:p>
    <w:p w14:paraId="5B2913E2" w14:textId="77777777" w:rsidR="00EC4E6F" w:rsidRDefault="00EC4E6F" w:rsidP="00EC4E6F">
      <w:r>
        <w:t>During the admission interview, Mr. Blitz appeared alert, fully oriented, and friendly. He stated that he had "wild thoughts in his head," but was unable to elaborate on them when asked. Recently, he had the feeling that something was "not normal," but was also unable to specify this.</w:t>
      </w:r>
    </w:p>
    <w:p w14:paraId="51EC9AE5" w14:textId="77777777" w:rsidR="00EC4E6F" w:rsidRDefault="00EC4E6F" w:rsidP="00EC4E6F">
      <w:r>
        <w:t>Misunderstandings in his dealings with his family increasingly arose. He also reported on</w:t>
      </w:r>
    </w:p>
    <w:p w14:paraId="7CFF1C34" w14:textId="77777777" w:rsidR="00EC4E6F" w:rsidRDefault="00EC4E6F" w:rsidP="00EC4E6F">
      <w:r>
        <w:t>Address</w:t>
      </w:r>
    </w:p>
    <w:p w14:paraId="61E9EF00" w14:textId="77777777" w:rsidR="00EC4E6F" w:rsidRDefault="00EC4E6F" w:rsidP="00EC4E6F">
      <w:r>
        <w:t>Board of Directors</w:t>
      </w:r>
    </w:p>
    <w:p w14:paraId="6682B36E" w14:textId="77777777" w:rsidR="00EC4E6F" w:rsidRDefault="00EC4E6F" w:rsidP="00EC4E6F">
      <w:r>
        <w:t>Bank Details</w:t>
      </w:r>
    </w:p>
    <w:p w14:paraId="3F2A7A66" w14:textId="77777777" w:rsidR="00EC4E6F" w:rsidRDefault="00EC4E6F" w:rsidP="00EC4E6F">
      <w:r>
        <w:t xml:space="preserve">TUM Klinikum, </w:t>
      </w:r>
      <w:proofErr w:type="spellStart"/>
      <w:r>
        <w:t>Ismaninger</w:t>
      </w:r>
      <w:proofErr w:type="spellEnd"/>
      <w:r>
        <w:t xml:space="preserve"> Str. 22, 81675 Munich, Tel. +49 89 4140-0, v orstand@mri.tum.de, www.tumklinikum.de</w:t>
      </w:r>
    </w:p>
    <w:p w14:paraId="5BA6630F" w14:textId="77777777" w:rsidR="00EC4E6F" w:rsidRDefault="00EC4E6F" w:rsidP="00EC4E6F">
      <w:r>
        <w:t>Public Institution, VAT No. DE 129 52 3996</w:t>
      </w:r>
    </w:p>
    <w:p w14:paraId="193325A5" w14:textId="77777777" w:rsidR="00EC4E6F" w:rsidRDefault="00EC4E6F" w:rsidP="00EC4E6F">
      <w:r>
        <w:t xml:space="preserve">Dr. M. Siess (Medical Director and Chairman of the Board), M. le Claire (Commercial Director), S. </w:t>
      </w:r>
      <w:proofErr w:type="spellStart"/>
      <w:r>
        <w:t>Großmann</w:t>
      </w:r>
      <w:proofErr w:type="spellEnd"/>
    </w:p>
    <w:p w14:paraId="5A37F3B2" w14:textId="77777777" w:rsidR="00EC4E6F" w:rsidRDefault="00EC4E6F" w:rsidP="00EC4E6F">
      <w:r>
        <w:t xml:space="preserve">(Nursing Director), Prof. Dr. S. E. Combs (Dean), Prof. Dr. P. Ewert (Medical Director, German Heart </w:t>
      </w:r>
      <w:proofErr w:type="spellStart"/>
      <w:r>
        <w:t>Center</w:t>
      </w:r>
      <w:proofErr w:type="spellEnd"/>
      <w:r>
        <w:t>)</w:t>
      </w:r>
    </w:p>
    <w:p w14:paraId="2F8CDBD1" w14:textId="77777777" w:rsidR="00EC4E6F" w:rsidRDefault="00EC4E6F" w:rsidP="00EC4E6F">
      <w:r>
        <w:t xml:space="preserve">Bay </w:t>
      </w:r>
      <w:proofErr w:type="spellStart"/>
      <w:r>
        <w:t>erische</w:t>
      </w:r>
      <w:proofErr w:type="spellEnd"/>
      <w:r>
        <w:t xml:space="preserve"> Landesbank, IBAN: DE82 7005 0000 0000 0202 72, BIC: BYLADEMM</w:t>
      </w:r>
    </w:p>
    <w:p w14:paraId="49D9A6D5" w14:textId="77777777" w:rsidR="00EC4E6F" w:rsidRDefault="00EC4E6F" w:rsidP="00EC4E6F">
      <w:r>
        <w:t>Medical report dated July 3, 2025 1 / 8</w:t>
      </w:r>
    </w:p>
    <w:p w14:paraId="3DE22547" w14:textId="77777777" w:rsidR="00EC4E6F" w:rsidRDefault="00EC4E6F" w:rsidP="00EC4E6F">
      <w:r>
        <w:lastRenderedPageBreak/>
        <w:t>a significant deterioration in his ability to concentrate and a reduced memory. According to his wife, he spends most of his time in front of the television, where he regularly watches the news. The family burden caused by his parents' Holocaust past and the current political situation in Israel are increasingly weighing on him, which his wife cited as a further stress factor. For 25 years, Mr. Blitz has been taking sleeping medication (Halcion, Zolpidem), without which he cannot sleep.</w:t>
      </w:r>
    </w:p>
    <w:p w14:paraId="27BCDDDA" w14:textId="77777777" w:rsidR="00EC4E6F" w:rsidRDefault="00EC4E6F" w:rsidP="00EC4E6F">
      <w:r>
        <w:t>Suicide history: Blande.</w:t>
      </w:r>
    </w:p>
    <w:p w14:paraId="1397AB7F" w14:textId="77777777" w:rsidR="00EC4E6F" w:rsidRDefault="00EC4E6F" w:rsidP="00EC4E6F">
      <w:r>
        <w:t>Substance use history: A few months ago, he regularly drank whiskey, but has recently abstained.</w:t>
      </w:r>
    </w:p>
    <w:p w14:paraId="3C9ADC90" w14:textId="77777777" w:rsidR="00EC4E6F" w:rsidRDefault="00EC4E6F" w:rsidP="00EC4E6F">
      <w:r>
        <w:t>Admission medication:</w:t>
      </w:r>
    </w:p>
    <w:p w14:paraId="1C0C4759" w14:textId="77777777" w:rsidR="00EC4E6F" w:rsidRDefault="00EC4E6F" w:rsidP="00EC4E6F">
      <w:r>
        <w:t>Escitalopram 15 mg (for 5 weeks)</w:t>
      </w:r>
    </w:p>
    <w:p w14:paraId="1E19DC4E" w14:textId="77777777" w:rsidR="00EC4E6F" w:rsidRDefault="00EC4E6F" w:rsidP="00EC4E6F">
      <w:r>
        <w:t>Quetiapine 0 mg</w:t>
      </w:r>
    </w:p>
    <w:p w14:paraId="61254DF0" w14:textId="77777777" w:rsidR="00EC4E6F" w:rsidRDefault="00EC4E6F" w:rsidP="00EC4E6F">
      <w:r>
        <w:t>Halcion 0 mg</w:t>
      </w:r>
    </w:p>
    <w:p w14:paraId="6F2BD377" w14:textId="77777777" w:rsidR="00EC4E6F" w:rsidRDefault="00EC4E6F" w:rsidP="00EC4E6F">
      <w:r>
        <w:t>Zolpidem 0 mg</w:t>
      </w:r>
    </w:p>
    <w:p w14:paraId="7F5C6FEB" w14:textId="77777777" w:rsidR="00EC4E6F" w:rsidRDefault="00EC4E6F" w:rsidP="00EC4E6F">
      <w:proofErr w:type="spellStart"/>
      <w:r>
        <w:t>Candecor</w:t>
      </w:r>
      <w:proofErr w:type="spellEnd"/>
      <w:r>
        <w:t xml:space="preserve"> 8/12.5 mg</w:t>
      </w:r>
    </w:p>
    <w:p w14:paraId="183E7599" w14:textId="77777777" w:rsidR="00EC4E6F" w:rsidRDefault="00EC4E6F" w:rsidP="00EC4E6F">
      <w:r>
        <w:t>Simvastatin 0 mg</w:t>
      </w:r>
    </w:p>
    <w:p w14:paraId="2F321F5D" w14:textId="77777777" w:rsidR="00EC4E6F" w:rsidRDefault="00EC4E6F" w:rsidP="00EC4E6F">
      <w:r>
        <w:t>L-Thyroxine 25 mg</w:t>
      </w:r>
    </w:p>
    <w:p w14:paraId="30E9EFC7" w14:textId="77777777" w:rsidR="00EC4E6F" w:rsidRDefault="00EC4E6F" w:rsidP="00EC4E6F">
      <w:r>
        <w:t xml:space="preserve">Omeprazole </w:t>
      </w:r>
      <w:proofErr w:type="spellStart"/>
      <w:r>
        <w:t>bB</w:t>
      </w:r>
      <w:proofErr w:type="spellEnd"/>
    </w:p>
    <w:p w14:paraId="19A07997" w14:textId="77777777" w:rsidR="00EC4E6F" w:rsidRDefault="00EC4E6F" w:rsidP="00EC4E6F">
      <w:r>
        <w:t>Family history</w:t>
      </w:r>
    </w:p>
    <w:p w14:paraId="3C655698" w14:textId="77777777" w:rsidR="00EC4E6F" w:rsidRDefault="00EC4E6F" w:rsidP="00EC4E6F">
      <w:r>
        <w:t>Blande.</w:t>
      </w:r>
    </w:p>
    <w:p w14:paraId="16B7DCAA" w14:textId="77777777" w:rsidR="00EC4E6F" w:rsidRDefault="00EC4E6F" w:rsidP="00EC4E6F">
      <w:r>
        <w:t>Psychosocial history</w:t>
      </w:r>
    </w:p>
    <w:p w14:paraId="26991843" w14:textId="77777777" w:rsidR="00EC4E6F" w:rsidRDefault="00EC4E6F" w:rsidP="00EC4E6F">
      <w:r>
        <w:t>Social history</w:t>
      </w:r>
    </w:p>
    <w:p w14:paraId="5A448626" w14:textId="77777777" w:rsidR="00EC4E6F" w:rsidRDefault="00EC4E6F" w:rsidP="00EC4E6F">
      <w:r>
        <w:t>Lives with wife. 1 adult son lives in Munich. Retired. Worked in a software store. He spends his free time in his two bands as a singer and guitarist.</w:t>
      </w:r>
    </w:p>
    <w:p w14:paraId="11DB4868" w14:textId="77777777" w:rsidR="00EC4E6F" w:rsidRDefault="00EC4E6F" w:rsidP="00EC4E6F">
      <w:r>
        <w:t>Physical examination on admission</w:t>
      </w:r>
    </w:p>
    <w:p w14:paraId="24758723" w14:textId="77777777" w:rsidR="00EC4E6F" w:rsidRDefault="00EC4E6F" w:rsidP="00EC4E6F">
      <w:r>
        <w:t>Physical examination and findings</w:t>
      </w:r>
    </w:p>
    <w:p w14:paraId="4BCE1CE3" w14:textId="77777777" w:rsidR="00EC4E6F" w:rsidRDefault="00EC4E6F" w:rsidP="00EC4E6F">
      <w:r>
        <w:t xml:space="preserve">Heart sounds clear and rhythmic, no abnormal murmurs. Auscultation revealed vesicular breath sounds over both lungs, no rales. Abdomen soft, no resistance, bowel sounds lively in all four quadrants. No peripheral </w:t>
      </w:r>
      <w:proofErr w:type="spellStart"/>
      <w:r>
        <w:t>edema</w:t>
      </w:r>
      <w:proofErr w:type="spellEnd"/>
      <w:r>
        <w:t>.</w:t>
      </w:r>
    </w:p>
    <w:p w14:paraId="3D36FBC5" w14:textId="77777777" w:rsidR="00EC4E6F" w:rsidRDefault="00EC4E6F" w:rsidP="00EC4E6F">
      <w:r>
        <w:t xml:space="preserve">No meningeal signs, cranial nerve status intact. Muscles in the extremities are normotensive, without evidence of latent or manifest paresis. Muscle reflexes on both sides are moderately lively, </w:t>
      </w:r>
      <w:proofErr w:type="spellStart"/>
      <w:r>
        <w:t>evokable</w:t>
      </w:r>
      <w:proofErr w:type="spellEnd"/>
      <w:r>
        <w:t>, no pyramidal tract signs. Sensitivity to touch is intact on all sides. Coordination tests are normal. Gait is unremarkable. No bladder or rectum disorders.</w:t>
      </w:r>
    </w:p>
    <w:p w14:paraId="01657D1A" w14:textId="77777777" w:rsidR="00EC4E6F" w:rsidRDefault="00EC4E6F" w:rsidP="00EC4E6F">
      <w:r>
        <w:t>Psychopathological findings:</w:t>
      </w:r>
    </w:p>
    <w:p w14:paraId="2D7CFB54" w14:textId="77777777" w:rsidR="00EC4E6F" w:rsidRDefault="00EC4E6F" w:rsidP="00EC4E6F">
      <w:r>
        <w:t>Awake, alert. Oriented to time, place, person, and situation. Friendly in contact.</w:t>
      </w:r>
    </w:p>
    <w:p w14:paraId="2EC297CA" w14:textId="77777777" w:rsidR="00EC4E6F" w:rsidRDefault="00EC4E6F" w:rsidP="00EC4E6F">
      <w:r>
        <w:t>Marked impairment of concentration (Serial-7 1/5), memory (Delayed Recall 0/3).</w:t>
      </w:r>
    </w:p>
    <w:p w14:paraId="7A45F04A" w14:textId="77777777" w:rsidR="00EC4E6F" w:rsidRDefault="00EC4E6F" w:rsidP="00EC4E6F">
      <w:r>
        <w:t xml:space="preserve">No impairment of comprehension. No anxieties. No compulsions. Formal thought, sometimes neologisms, tendency to brood with sometimes </w:t>
      </w:r>
      <w:r>
        <w:lastRenderedPageBreak/>
        <w:t>increased thinking speed. Personality change. No substantive thought disorders. No hallucinations. No ego disturbances. Mood fluctuating (4-7/10). Normal drive. Psychomotor activity calm. Sleep only possible with medication. Normal appetite. No death wish, no suicidal thoughts, no acute suicidality. No indication of any other acute danger to self or others. Insight into illness and willingness to undergo treatment.</w:t>
      </w:r>
    </w:p>
    <w:p w14:paraId="68204F83" w14:textId="77777777" w:rsidR="00EC4E6F" w:rsidRDefault="00EC4E6F" w:rsidP="00EC4E6F">
      <w:r>
        <w:t>Findings</w:t>
      </w:r>
    </w:p>
    <w:p w14:paraId="3A974A27" w14:textId="77777777" w:rsidR="00EC4E6F" w:rsidRDefault="00EC4E6F" w:rsidP="00EC4E6F">
      <w:r>
        <w:t>Radiology / Nuclear Medicine</w:t>
      </w:r>
    </w:p>
    <w:p w14:paraId="590493C8" w14:textId="77777777" w:rsidR="00EC4E6F" w:rsidRDefault="00EC4E6F" w:rsidP="00EC4E6F">
      <w:r>
        <w:t>3D head MRI scan, native, May 2, 2025</w:t>
      </w:r>
    </w:p>
    <w:p w14:paraId="1FA642CA" w14:textId="77777777" w:rsidR="00EC4E6F" w:rsidRDefault="00EC4E6F" w:rsidP="00EC4E6F">
      <w:r>
        <w:t>Assessment</w:t>
      </w:r>
    </w:p>
    <w:p w14:paraId="485CFEC6" w14:textId="77777777" w:rsidR="00EC4E6F" w:rsidRDefault="00EC4E6F" w:rsidP="00EC4E6F">
      <w:r>
        <w:t>Medical report dated July 3, 2025, *</w:t>
      </w:r>
    </w:p>
    <w:p w14:paraId="32A6BF08" w14:textId="77777777" w:rsidR="00EC4E6F" w:rsidRDefault="00EC4E6F" w:rsidP="00EC4E6F">
      <w:r>
        <w:t>- (Old, vascular) lacunar lesion in the left putamen and most likely microangiopathic white matter lesions on both sides.</w:t>
      </w:r>
    </w:p>
    <w:p w14:paraId="0BEE50F9" w14:textId="41FB6C39" w:rsidR="002D5313" w:rsidRDefault="00EC4E6F" w:rsidP="00EC4E6F">
      <w:r>
        <w:t>PET Neuro with perfusion markers (e.g. FDG) incl. Trans. from June 4th.</w:t>
      </w:r>
    </w:p>
    <w:sectPr w:rsidR="002D5313" w:rsidSect="00E74387">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E6F"/>
    <w:rsid w:val="00022634"/>
    <w:rsid w:val="000758AF"/>
    <w:rsid w:val="000F0A10"/>
    <w:rsid w:val="002D5313"/>
    <w:rsid w:val="004D22D2"/>
    <w:rsid w:val="005C5AA4"/>
    <w:rsid w:val="006137D5"/>
    <w:rsid w:val="00620C9E"/>
    <w:rsid w:val="00632AAC"/>
    <w:rsid w:val="009A5DB6"/>
    <w:rsid w:val="00A01EF3"/>
    <w:rsid w:val="00CA6B9C"/>
    <w:rsid w:val="00CD1B89"/>
    <w:rsid w:val="00E74387"/>
    <w:rsid w:val="00EC4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A067AF"/>
  <w15:chartTrackingRefBased/>
  <w15:docId w15:val="{832EA763-2DE7-7B41-9658-9C7C4149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Theme="minorHAnsi" w:hAnsi="Helvetica Neue" w:cs="Times New Roman (Body CS)"/>
        <w:kern w:val="2"/>
        <w:sz w:val="28"/>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E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4E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4E6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C4E6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C4E6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C4E6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4E6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4E6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4E6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yrics">
    <w:name w:val="Lyrics"/>
    <w:qFormat/>
    <w:rsid w:val="009A5DB6"/>
    <w:pPr>
      <w:ind w:left="-1276"/>
    </w:pPr>
    <w:rPr>
      <w:rFonts w:eastAsia="Times New Roman" w:cs="Times New Roman"/>
      <w:sz w:val="32"/>
      <w:szCs w:val="36"/>
      <w:lang w:val="en-US"/>
    </w:rPr>
  </w:style>
  <w:style w:type="character" w:customStyle="1" w:styleId="-chords">
    <w:name w:val="- chords"/>
    <w:basedOn w:val="DefaultParagraphFont"/>
    <w:uiPriority w:val="1"/>
    <w:qFormat/>
    <w:rsid w:val="00632AAC"/>
    <w:rPr>
      <w:rFonts w:ascii="Helvetica Neue" w:hAnsi="Helvetica Neue"/>
      <w:b/>
      <w:bCs/>
      <w:i/>
      <w:iCs/>
      <w:sz w:val="28"/>
      <w:szCs w:val="16"/>
    </w:rPr>
  </w:style>
  <w:style w:type="paragraph" w:styleId="BodyText">
    <w:name w:val="Body Text"/>
    <w:basedOn w:val="Normal"/>
    <w:link w:val="BodyTextChar"/>
    <w:qFormat/>
    <w:rsid w:val="006137D5"/>
    <w:pPr>
      <w:overflowPunct w:val="0"/>
      <w:autoSpaceDE w:val="0"/>
      <w:autoSpaceDN w:val="0"/>
      <w:adjustRightInd w:val="0"/>
      <w:ind w:left="-284" w:right="-810"/>
      <w:textAlignment w:val="baseline"/>
    </w:pPr>
    <w:rPr>
      <w:sz w:val="32"/>
      <w:szCs w:val="15"/>
      <w:lang w:val="de-DE" w:eastAsia="en-GB"/>
    </w:rPr>
  </w:style>
  <w:style w:type="character" w:customStyle="1" w:styleId="BodyTextChar">
    <w:name w:val="Body Text Char"/>
    <w:link w:val="BodyText"/>
    <w:rsid w:val="006137D5"/>
    <w:rPr>
      <w:rFonts w:ascii="Helvetica Neue" w:hAnsi="Helvetica Neue"/>
      <w:sz w:val="32"/>
      <w:szCs w:val="15"/>
      <w:lang w:val="de-DE" w:eastAsia="en-GB"/>
    </w:rPr>
  </w:style>
  <w:style w:type="character" w:customStyle="1" w:styleId="text1">
    <w:name w:val="text1"/>
    <w:qFormat/>
    <w:rsid w:val="000758AF"/>
    <w:rPr>
      <w:rFonts w:ascii="Helvetica Neue" w:hAnsi="Helvetica Neue"/>
      <w:color w:val="000000"/>
      <w:sz w:val="28"/>
    </w:rPr>
  </w:style>
  <w:style w:type="character" w:customStyle="1" w:styleId="Heading1Char">
    <w:name w:val="Heading 1 Char"/>
    <w:basedOn w:val="DefaultParagraphFont"/>
    <w:link w:val="Heading1"/>
    <w:uiPriority w:val="9"/>
    <w:rsid w:val="00EC4E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E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E6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C4E6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C4E6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C4E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4E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4E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4E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4E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E6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C4E6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C4E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4E6F"/>
    <w:rPr>
      <w:i/>
      <w:iCs/>
      <w:color w:val="404040" w:themeColor="text1" w:themeTint="BF"/>
    </w:rPr>
  </w:style>
  <w:style w:type="paragraph" w:styleId="ListParagraph">
    <w:name w:val="List Paragraph"/>
    <w:basedOn w:val="Normal"/>
    <w:uiPriority w:val="34"/>
    <w:qFormat/>
    <w:rsid w:val="00EC4E6F"/>
    <w:pPr>
      <w:ind w:left="720"/>
      <w:contextualSpacing/>
    </w:pPr>
  </w:style>
  <w:style w:type="character" w:styleId="IntenseEmphasis">
    <w:name w:val="Intense Emphasis"/>
    <w:basedOn w:val="DefaultParagraphFont"/>
    <w:uiPriority w:val="21"/>
    <w:qFormat/>
    <w:rsid w:val="00EC4E6F"/>
    <w:rPr>
      <w:i/>
      <w:iCs/>
      <w:color w:val="2F5496" w:themeColor="accent1" w:themeShade="BF"/>
    </w:rPr>
  </w:style>
  <w:style w:type="paragraph" w:styleId="IntenseQuote">
    <w:name w:val="Intense Quote"/>
    <w:basedOn w:val="Normal"/>
    <w:next w:val="Normal"/>
    <w:link w:val="IntenseQuoteChar"/>
    <w:uiPriority w:val="30"/>
    <w:qFormat/>
    <w:rsid w:val="00EC4E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E6F"/>
    <w:rPr>
      <w:i/>
      <w:iCs/>
      <w:color w:val="2F5496" w:themeColor="accent1" w:themeShade="BF"/>
    </w:rPr>
  </w:style>
  <w:style w:type="character" w:styleId="IntenseReference">
    <w:name w:val="Intense Reference"/>
    <w:basedOn w:val="DefaultParagraphFont"/>
    <w:uiPriority w:val="32"/>
    <w:qFormat/>
    <w:rsid w:val="00EC4E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Blitz</dc:creator>
  <cp:keywords/>
  <dc:description/>
  <cp:lastModifiedBy>Barry Blitz</cp:lastModifiedBy>
  <cp:revision>1</cp:revision>
  <dcterms:created xsi:type="dcterms:W3CDTF">2025-07-12T08:20:00Z</dcterms:created>
  <dcterms:modified xsi:type="dcterms:W3CDTF">2025-07-12T08:20:00Z</dcterms:modified>
</cp:coreProperties>
</file>